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3A42D6">
      <w:pPr>
        <w:pStyle w:val="4"/>
        <w:widowControl/>
        <w:shd w:val="clear" w:color="auto" w:fill="FFFFFF"/>
        <w:spacing w:beforeAutospacing="0" w:afterAutospacing="0" w:line="420" w:lineRule="atLeast"/>
        <w:jc w:val="both"/>
        <w:rPr>
          <w:rFonts w:hint="default" w:ascii="微软雅黑" w:hAnsi="微软雅黑" w:eastAsia="微软雅黑" w:cs="微软雅黑"/>
          <w:color w:val="000000"/>
          <w:shd w:val="clear" w:color="auto" w:fill="FFFFFF"/>
          <w:lang w:val="en-US" w:eastAsia="zh-CN"/>
        </w:rPr>
      </w:pPr>
      <w:r>
        <w:rPr>
          <w:rFonts w:hint="eastAsia" w:ascii="微软雅黑" w:hAnsi="微软雅黑" w:eastAsia="微软雅黑" w:cs="微软雅黑"/>
          <w:color w:val="000000"/>
          <w:shd w:val="clear" w:color="auto" w:fill="FFFFFF"/>
          <w:lang w:val="en-US" w:eastAsia="zh-CN"/>
        </w:rPr>
        <w:t>附件一:</w:t>
      </w:r>
    </w:p>
    <w:p w14:paraId="1F68A8F0">
      <w:pPr>
        <w:pStyle w:val="4"/>
        <w:widowControl/>
        <w:shd w:val="clear" w:color="auto" w:fill="FFFFFF"/>
        <w:spacing w:beforeAutospacing="0" w:afterAutospacing="0" w:line="420" w:lineRule="atLeast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门禁、监控、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安检机（门）、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停车道闸设备系统维护保养方案</w:t>
      </w:r>
    </w:p>
    <w:p w14:paraId="0033FB77">
      <w:pPr>
        <w:autoSpaceDN w:val="0"/>
        <w:adjustRightInd w:val="0"/>
        <w:snapToGrid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一、门禁设备系统维护内容：</w:t>
      </w:r>
    </w:p>
    <w:p w14:paraId="651D115C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1.清洁机轨内部的油污、灰尘，检查自动感应门各部件的磨损情况。</w:t>
      </w:r>
    </w:p>
    <w:p w14:paraId="242686C9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2.检查自动感应门的支位偏差及螺丝松紧情况。</w:t>
      </w:r>
    </w:p>
    <w:p w14:paraId="788FF2C6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3.检查皮带的松紧情况。</w:t>
      </w:r>
    </w:p>
    <w:p w14:paraId="0621C51A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4.检查控制器对电机输出、开关门宽度、速度、制动等情况。</w:t>
      </w:r>
    </w:p>
    <w:p w14:paraId="2A6B2FC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5.检查电压参数是否正常，维修、更换损坏的部件。</w:t>
      </w:r>
    </w:p>
    <w:p w14:paraId="6D95357D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6.止脱稳定器的空隙查看、调整并查看止脱稳定器的磨损情况。</w:t>
      </w:r>
    </w:p>
    <w:p w14:paraId="0D52C0BA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7.防夹装置性能测试。</w:t>
      </w:r>
    </w:p>
    <w:p w14:paraId="1BB98F93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8.涨紧轮的轮滑磨损检测。</w:t>
      </w:r>
    </w:p>
    <w:p w14:paraId="7A6AAA4B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9.滑轮组件磨损状况查看及检修。</w:t>
      </w:r>
    </w:p>
    <w:p w14:paraId="1C91D15C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10.止摆器查看、调整，并查看止摆器垫片。</w:t>
      </w:r>
    </w:p>
    <w:p w14:paraId="4323CC4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11.微电脑控制器的功能性测试。</w:t>
      </w:r>
    </w:p>
    <w:p w14:paraId="0A733675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12.玻璃粘连耦合性。</w:t>
      </w:r>
    </w:p>
    <w:p w14:paraId="2512EED1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13.人脸机的电源供电差异及参数性能测试。</w:t>
      </w:r>
    </w:p>
    <w:p w14:paraId="32A18CCB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14.软件维护及系统升级。</w:t>
      </w:r>
    </w:p>
    <w:p w14:paraId="632EF999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15.检查闸机及摆闸门电源是否正常，并对磨损的部件进行维修、更换。</w:t>
      </w:r>
    </w:p>
    <w:p w14:paraId="4E884B12">
      <w:pPr>
        <w:autoSpaceDN w:val="0"/>
        <w:adjustRightInd w:val="0"/>
        <w:snapToGrid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16.检查防火门上方安装的磁力锁（含密码锁）是否正常。</w:t>
      </w:r>
    </w:p>
    <w:p w14:paraId="6E5E1033">
      <w:pPr>
        <w:autoSpaceDN w:val="0"/>
        <w:adjustRightInd w:val="0"/>
        <w:snapToGrid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17.突发应急情况：因玻璃自爆、撞击等发生的停止运行应进行必要的处置。</w:t>
      </w:r>
    </w:p>
    <w:p w14:paraId="565AD43A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二、监控系统维护内容：</w:t>
      </w:r>
    </w:p>
    <w:p w14:paraId="5409E40E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（一）软件维护：</w:t>
      </w:r>
    </w:p>
    <w:p w14:paraId="32652633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1．</w:t>
      </w:r>
      <w:r>
        <w:rPr>
          <w:rFonts w:hint="eastAsia"/>
          <w:lang w:val="en-US" w:eastAsia="zh-CN"/>
        </w:rPr>
        <w:t>每月对</w:t>
      </w:r>
      <w:r>
        <w:rPr>
          <w:lang w:eastAsia="zh-CN"/>
        </w:rPr>
        <w:t>录像回放</w:t>
      </w:r>
      <w:r>
        <w:rPr>
          <w:rFonts w:hint="eastAsia"/>
          <w:lang w:val="en-US" w:eastAsia="zh-CN"/>
        </w:rPr>
        <w:t>进行检查</w:t>
      </w:r>
      <w:r>
        <w:rPr>
          <w:lang w:eastAsia="zh-CN"/>
        </w:rPr>
        <w:t>，防止因偶然发生的情况而使录像设置发生改变</w:t>
      </w:r>
      <w:r>
        <w:rPr>
          <w:rFonts w:hint="eastAsia"/>
          <w:lang w:eastAsia="zh-CN"/>
        </w:rPr>
        <w:t>，或</w:t>
      </w:r>
      <w:r>
        <w:rPr>
          <w:lang w:eastAsia="zh-CN"/>
        </w:rPr>
        <w:t>通过检查录像回放来发现是否有时间段录像没录上，从而查找问题。</w:t>
      </w:r>
    </w:p>
    <w:p w14:paraId="16B372B4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rFonts w:hint="eastAsia"/>
          <w:lang w:eastAsia="zh-CN"/>
        </w:rPr>
        <w:t>2</w:t>
      </w:r>
      <w:r>
        <w:rPr>
          <w:lang w:eastAsia="zh-CN"/>
        </w:rPr>
        <w:t>．定期检查监控系统是否</w:t>
      </w:r>
      <w:r>
        <w:rPr>
          <w:rFonts w:hint="eastAsia"/>
          <w:lang w:eastAsia="zh-CN"/>
        </w:rPr>
        <w:t>正常工作</w:t>
      </w:r>
      <w:r>
        <w:rPr>
          <w:lang w:eastAsia="zh-CN"/>
        </w:rPr>
        <w:t>，防止</w:t>
      </w:r>
      <w:r>
        <w:rPr>
          <w:rFonts w:hint="eastAsia"/>
          <w:lang w:eastAsia="zh-CN"/>
        </w:rPr>
        <w:t>因</w:t>
      </w:r>
      <w:r>
        <w:rPr>
          <w:lang w:eastAsia="zh-CN"/>
        </w:rPr>
        <w:t>突然断电</w:t>
      </w:r>
      <w:r>
        <w:rPr>
          <w:rFonts w:hint="eastAsia"/>
          <w:lang w:eastAsia="zh-CN"/>
        </w:rPr>
        <w:t>导致</w:t>
      </w:r>
      <w:r>
        <w:rPr>
          <w:lang w:eastAsia="zh-CN"/>
        </w:rPr>
        <w:t>软件数据库损坏。</w:t>
      </w:r>
    </w:p>
    <w:p w14:paraId="7820B68F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rFonts w:hint="eastAsia"/>
          <w:lang w:eastAsia="zh-CN"/>
        </w:rPr>
        <w:t>3</w:t>
      </w:r>
      <w:r>
        <w:rPr>
          <w:lang w:eastAsia="zh-CN"/>
        </w:rPr>
        <w:t>．定期检查操作系统日志，防止出现硬盘损坏，</w:t>
      </w:r>
      <w:r>
        <w:rPr>
          <w:rFonts w:hint="eastAsia"/>
          <w:lang w:eastAsia="zh-CN"/>
        </w:rPr>
        <w:t>从而使系统不能正常工作。</w:t>
      </w:r>
    </w:p>
    <w:p w14:paraId="23315DB9">
      <w:pPr>
        <w:pStyle w:val="8"/>
        <w:adjustRightInd w:val="0"/>
        <w:snapToGrid w:val="0"/>
        <w:spacing w:before="312" w:after="312" w:line="240" w:lineRule="auto"/>
        <w:ind w:firstLine="562"/>
        <w:rPr>
          <w:lang w:eastAsia="zh-CN"/>
        </w:rPr>
      </w:pPr>
      <w:r>
        <w:rPr>
          <w:rFonts w:hint="eastAsia"/>
          <w:b/>
          <w:bCs/>
          <w:lang w:eastAsia="zh-CN"/>
        </w:rPr>
        <w:t>（二）</w:t>
      </w:r>
      <w:r>
        <w:rPr>
          <w:b/>
          <w:bCs/>
          <w:lang w:eastAsia="zh-CN"/>
        </w:rPr>
        <w:t>硬件维护：</w:t>
      </w:r>
    </w:p>
    <w:p w14:paraId="465E41B4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1．保持监控系统电脑环境的干净，</w:t>
      </w:r>
      <w:r>
        <w:rPr>
          <w:rFonts w:hint="eastAsia"/>
          <w:lang w:eastAsia="zh-CN"/>
        </w:rPr>
        <w:t>对系统定期除尘</w:t>
      </w:r>
      <w:r>
        <w:rPr>
          <w:lang w:eastAsia="zh-CN"/>
        </w:rPr>
        <w:t>，</w:t>
      </w:r>
      <w:r>
        <w:rPr>
          <w:rFonts w:hint="eastAsia"/>
          <w:lang w:eastAsia="zh-CN"/>
        </w:rPr>
        <w:t>对硬盘主板等硬件出现的问题及时进行维护。</w:t>
      </w:r>
    </w:p>
    <w:p w14:paraId="088CEDD3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2．定期检查系统线路，</w:t>
      </w:r>
      <w:r>
        <w:rPr>
          <w:rFonts w:hint="eastAsia"/>
          <w:lang w:eastAsia="zh-CN"/>
        </w:rPr>
        <w:t>预防线路熔断或</w:t>
      </w:r>
      <w:r>
        <w:rPr>
          <w:lang w:eastAsia="zh-CN"/>
        </w:rPr>
        <w:t>漏电情况。</w:t>
      </w:r>
    </w:p>
    <w:p w14:paraId="7E301BFC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3．定期检查设备</w:t>
      </w:r>
      <w:r>
        <w:rPr>
          <w:rFonts w:hint="eastAsia"/>
          <w:lang w:eastAsia="zh-CN"/>
        </w:rPr>
        <w:t>连</w:t>
      </w:r>
      <w:r>
        <w:rPr>
          <w:lang w:eastAsia="zh-CN"/>
        </w:rPr>
        <w:t>线，防止发生</w:t>
      </w:r>
      <w:r>
        <w:rPr>
          <w:rFonts w:hint="eastAsia"/>
          <w:lang w:eastAsia="zh-CN"/>
        </w:rPr>
        <w:t>配线</w:t>
      </w:r>
      <w:r>
        <w:rPr>
          <w:lang w:eastAsia="zh-CN"/>
        </w:rPr>
        <w:t>与设备连接松动，使设备工作不正常</w:t>
      </w:r>
      <w:r>
        <w:rPr>
          <w:rFonts w:hint="eastAsia"/>
          <w:lang w:eastAsia="zh-CN"/>
        </w:rPr>
        <w:t>。</w:t>
      </w:r>
    </w:p>
    <w:p w14:paraId="345CB139">
      <w:pPr>
        <w:pStyle w:val="8"/>
        <w:adjustRightInd w:val="0"/>
        <w:snapToGrid w:val="0"/>
        <w:spacing w:before="312" w:after="312" w:line="360" w:lineRule="auto"/>
        <w:ind w:firstLine="560"/>
        <w:rPr>
          <w:lang w:eastAsia="zh-CN"/>
        </w:rPr>
      </w:pPr>
      <w:r>
        <w:rPr>
          <w:lang w:eastAsia="zh-CN"/>
        </w:rPr>
        <w:t>4．定期检查网线与设备连接</w:t>
      </w:r>
      <w:r>
        <w:rPr>
          <w:rFonts w:hint="eastAsia"/>
          <w:lang w:eastAsia="zh-CN"/>
        </w:rPr>
        <w:t>情况</w:t>
      </w:r>
      <w:r>
        <w:rPr>
          <w:lang w:eastAsia="zh-CN"/>
        </w:rPr>
        <w:t>，防止网线脱落</w:t>
      </w:r>
      <w:r>
        <w:rPr>
          <w:rFonts w:hint="eastAsia"/>
          <w:lang w:eastAsia="zh-CN"/>
        </w:rPr>
        <w:t>、</w:t>
      </w:r>
      <w:r>
        <w:rPr>
          <w:lang w:eastAsia="zh-CN"/>
        </w:rPr>
        <w:t>松动而使系统工作不正常</w:t>
      </w:r>
      <w:r>
        <w:rPr>
          <w:rFonts w:hint="eastAsia"/>
          <w:lang w:eastAsia="zh-CN"/>
        </w:rPr>
        <w:t>。</w:t>
      </w:r>
    </w:p>
    <w:p w14:paraId="3A3DDA63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5．</w:t>
      </w:r>
      <w:r>
        <w:rPr>
          <w:rFonts w:hint="eastAsia"/>
          <w:lang w:eastAsia="zh-CN"/>
        </w:rPr>
        <w:t>每两月不少于清洁</w:t>
      </w:r>
      <w:r>
        <w:rPr>
          <w:lang w:eastAsia="zh-CN"/>
        </w:rPr>
        <w:t>前端摄像机</w:t>
      </w:r>
      <w:r>
        <w:rPr>
          <w:rFonts w:hint="eastAsia"/>
          <w:lang w:eastAsia="zh-CN"/>
        </w:rPr>
        <w:t>一次</w:t>
      </w:r>
      <w:r>
        <w:rPr>
          <w:lang w:eastAsia="zh-CN"/>
        </w:rPr>
        <w:t>，</w:t>
      </w:r>
      <w:r>
        <w:rPr>
          <w:rFonts w:hint="eastAsia"/>
          <w:lang w:eastAsia="zh-CN"/>
        </w:rPr>
        <w:t>确保视频图像清晰</w:t>
      </w:r>
      <w:r>
        <w:rPr>
          <w:lang w:eastAsia="zh-CN"/>
        </w:rPr>
        <w:t>。</w:t>
      </w:r>
    </w:p>
    <w:p w14:paraId="60F5BC60">
      <w:pPr>
        <w:pStyle w:val="8"/>
        <w:adjustRightInd w:val="0"/>
        <w:snapToGrid w:val="0"/>
        <w:spacing w:before="312" w:after="312" w:line="360" w:lineRule="auto"/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6. 对室内安装的监控设备每季度不少于1次定期检查，对监控设备的服务器每半年不少于1次除尘处理。</w:t>
      </w:r>
    </w:p>
    <w:p w14:paraId="4DAD0B33">
      <w:pPr>
        <w:pStyle w:val="8"/>
        <w:adjustRightInd w:val="0"/>
        <w:snapToGrid w:val="0"/>
        <w:spacing w:before="312" w:after="312" w:line="360" w:lineRule="auto"/>
        <w:ind w:firstLine="560"/>
        <w:rPr>
          <w:color w:val="auto"/>
          <w:lang w:eastAsia="zh-CN"/>
        </w:rPr>
      </w:pPr>
      <w:r>
        <w:rPr>
          <w:rFonts w:hint="eastAsia"/>
          <w:color w:val="auto"/>
          <w:lang w:eastAsia="zh-CN"/>
        </w:rPr>
        <w:t>7</w:t>
      </w:r>
      <w:r>
        <w:rPr>
          <w:color w:val="auto"/>
          <w:lang w:eastAsia="zh-CN"/>
        </w:rPr>
        <w:t>．</w:t>
      </w:r>
      <w:r>
        <w:rPr>
          <w:rFonts w:hint="eastAsia"/>
          <w:color w:val="auto"/>
          <w:lang w:eastAsia="zh-CN"/>
        </w:rPr>
        <w:t>对室外安装的监控设备每两月不少于1次的定期检修，预防因雨水浸泡对摄像设备的损坏。</w:t>
      </w:r>
    </w:p>
    <w:p w14:paraId="59B6D503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（三）</w:t>
      </w:r>
      <w:r>
        <w:rPr>
          <w:b/>
          <w:bCs/>
          <w:lang w:eastAsia="zh-CN"/>
        </w:rPr>
        <w:t>系统定期巡检</w:t>
      </w:r>
      <w:r>
        <w:rPr>
          <w:rFonts w:hint="eastAsia"/>
          <w:b/>
          <w:bCs/>
          <w:lang w:eastAsia="zh-CN"/>
        </w:rPr>
        <w:t>：</w:t>
      </w:r>
    </w:p>
    <w:p w14:paraId="4051E3C7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1．检查主控设备和中央电脑及周边设备</w:t>
      </w:r>
      <w:r>
        <w:rPr>
          <w:rFonts w:hint="eastAsia"/>
          <w:lang w:eastAsia="zh-CN"/>
        </w:rPr>
        <w:t>是否对监控录像有干扰。</w:t>
      </w:r>
    </w:p>
    <w:p w14:paraId="128D197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2．</w:t>
      </w:r>
      <w:r>
        <w:rPr>
          <w:rFonts w:hint="eastAsia"/>
          <w:lang w:eastAsia="zh-CN"/>
        </w:rPr>
        <w:t>对监控主设备定期清理。</w:t>
      </w:r>
    </w:p>
    <w:p w14:paraId="1E69D2F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3．</w:t>
      </w:r>
      <w:r>
        <w:rPr>
          <w:rFonts w:hint="eastAsia"/>
          <w:lang w:eastAsia="zh-CN"/>
        </w:rPr>
        <w:t>检查</w:t>
      </w:r>
      <w:r>
        <w:rPr>
          <w:lang w:eastAsia="zh-CN"/>
        </w:rPr>
        <w:t>自动控制功能及通讯网络线路</w:t>
      </w:r>
      <w:r>
        <w:rPr>
          <w:rFonts w:hint="eastAsia"/>
          <w:lang w:eastAsia="zh-CN"/>
        </w:rPr>
        <w:t>是否处于正常工作</w:t>
      </w:r>
      <w:r>
        <w:rPr>
          <w:lang w:eastAsia="zh-CN"/>
        </w:rPr>
        <w:t>状态</w:t>
      </w:r>
      <w:r>
        <w:rPr>
          <w:rFonts w:hint="eastAsia"/>
          <w:lang w:eastAsia="zh-CN"/>
        </w:rPr>
        <w:t>。</w:t>
      </w:r>
    </w:p>
    <w:p w14:paraId="727879BD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4．检测中央控制中心与各相关设备的监控功能</w:t>
      </w:r>
      <w:r>
        <w:rPr>
          <w:rFonts w:hint="eastAsia"/>
          <w:lang w:eastAsia="zh-CN"/>
        </w:rPr>
        <w:t>是否达到相关要求。</w:t>
      </w:r>
    </w:p>
    <w:p w14:paraId="3F3E03A6">
      <w:pPr>
        <w:pStyle w:val="8"/>
        <w:adjustRightInd w:val="0"/>
        <w:snapToGrid w:val="0"/>
        <w:spacing w:before="312" w:after="312" w:line="240" w:lineRule="auto"/>
        <w:ind w:firstLine="560"/>
        <w:rPr>
          <w:lang w:eastAsia="zh-CN"/>
        </w:rPr>
      </w:pPr>
      <w:r>
        <w:rPr>
          <w:lang w:eastAsia="zh-CN"/>
        </w:rPr>
        <w:t>5．检查</w:t>
      </w:r>
      <w:r>
        <w:rPr>
          <w:rFonts w:hint="eastAsia"/>
          <w:lang w:eastAsia="zh-CN"/>
        </w:rPr>
        <w:t>及</w:t>
      </w:r>
      <w:r>
        <w:rPr>
          <w:lang w:eastAsia="zh-CN"/>
        </w:rPr>
        <w:t>调试</w:t>
      </w:r>
      <w:r>
        <w:rPr>
          <w:rFonts w:hint="eastAsia"/>
          <w:lang w:eastAsia="zh-CN"/>
        </w:rPr>
        <w:t>并</w:t>
      </w:r>
      <w:r>
        <w:rPr>
          <w:lang w:eastAsia="zh-CN"/>
        </w:rPr>
        <w:t>校正控制设备</w:t>
      </w:r>
      <w:r>
        <w:rPr>
          <w:rFonts w:hint="eastAsia"/>
          <w:lang w:eastAsia="zh-CN"/>
        </w:rPr>
        <w:t>，使录像按要求存盘。</w:t>
      </w:r>
    </w:p>
    <w:p w14:paraId="14029B03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（四）</w:t>
      </w:r>
      <w:r>
        <w:rPr>
          <w:b/>
          <w:bCs/>
          <w:lang w:eastAsia="zh-CN"/>
        </w:rPr>
        <w:t>故障诊断与排除。</w:t>
      </w:r>
    </w:p>
    <w:p w14:paraId="777F3E8F">
      <w:pPr>
        <w:autoSpaceDN w:val="0"/>
        <w:adjustRightInd w:val="0"/>
        <w:snapToGrid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五）负责故障设备维修与更换，有零星增加的视频监控摄像机（含线材、电源、硬盘等硬件设施），需按市场调节价申报清单，由甲方同意后，方可施工，并对增加的零星监控设备进行安装与调试，确保正常运行。</w:t>
      </w:r>
    </w:p>
    <w:p w14:paraId="38779376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（六）负责对老化监控设备和系统提出整改意见。</w:t>
      </w:r>
    </w:p>
    <w:p w14:paraId="17F3DA8F">
      <w:pPr>
        <w:autoSpaceDN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三、安检机（门）维护内容：</w:t>
      </w:r>
    </w:p>
    <w:p w14:paraId="1A7FAC8E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1.每季度对安检机传输带、易损件不得少于一次的检修。</w:t>
      </w:r>
    </w:p>
    <w:p w14:paraId="61151494">
      <w:pPr>
        <w:autoSpaceDN w:val="0"/>
        <w:spacing w:before="100" w:beforeAutospacing="1" w:after="100" w:afterAutospacing="1"/>
        <w:ind w:firstLine="560" w:firstLineChars="200"/>
        <w:rPr>
          <w:rFonts w:hint="default" w:ascii="宋体" w:hAnsi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/>
          <w:sz w:val="28"/>
          <w:szCs w:val="28"/>
          <w:lang w:val="en-US" w:eastAsia="zh-CN"/>
        </w:rPr>
        <w:t>2.每季度对安检门金属探测器、电路等不得少于一次的检修。</w:t>
      </w:r>
    </w:p>
    <w:p w14:paraId="306054CC">
      <w:pPr>
        <w:autoSpaceDN w:val="0"/>
        <w:spacing w:before="100" w:beforeAutospacing="1" w:after="100" w:afterAutospacing="1"/>
        <w:ind w:firstLine="562" w:firstLineChars="200"/>
        <w:rPr>
          <w:rFonts w:hint="eastAsia"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  <w:lang w:val="en-US" w:eastAsia="zh-CN"/>
        </w:rPr>
        <w:t>四</w:t>
      </w:r>
      <w:r>
        <w:rPr>
          <w:rFonts w:hint="eastAsia" w:ascii="宋体" w:hAnsi="宋体" w:cs="宋体"/>
          <w:b/>
          <w:sz w:val="28"/>
          <w:szCs w:val="28"/>
        </w:rPr>
        <w:t>、道闸系统维护内容：</w:t>
      </w:r>
    </w:p>
    <w:p w14:paraId="59F70641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1.对道闸系统软件进行测试并根据医院要求对软件适时进行升级。</w:t>
      </w:r>
    </w:p>
    <w:p w14:paraId="4928FA1F">
      <w:pPr>
        <w:autoSpaceDN w:val="0"/>
        <w:spacing w:before="100" w:beforeAutospacing="1" w:after="100" w:afterAutospacing="1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2.对道闸电机及连接件进行除尘并对启动装置进行黄油添加，检查机座膨胀螺丝有无松动。</w:t>
      </w:r>
    </w:p>
    <w:p w14:paraId="6FBF4511">
      <w:pPr>
        <w:autoSpaceDN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3.对摄像机除尘，检查连接线路及防水情况。</w:t>
      </w:r>
    </w:p>
    <w:p w14:paraId="02FDE36B">
      <w:pPr>
        <w:autoSpaceDN w:val="0"/>
        <w:spacing w:before="100" w:beforeAutospacing="1" w:after="100" w:afterAutospacing="1"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4.对挡车杆因遭损坏的及时进行维修并更换。</w:t>
      </w:r>
    </w:p>
    <w:p w14:paraId="73FE6285">
      <w:pPr>
        <w:autoSpaceDN w:val="0"/>
        <w:spacing w:before="100" w:beforeAutospacing="1" w:after="100" w:afterAutospacing="1" w:line="360" w:lineRule="auto"/>
        <w:ind w:firstLine="562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四、维护响应：</w:t>
      </w:r>
    </w:p>
    <w:p w14:paraId="6085D413">
      <w:pPr>
        <w:autoSpaceDN w:val="0"/>
        <w:spacing w:before="100" w:beforeAutospacing="1" w:after="100" w:afterAutospacing="1"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1.响应时间：遵循7</w:t>
      </w:r>
      <w:r>
        <w:rPr>
          <w:rFonts w:ascii="Arial" w:hAnsi="Arial" w:cs="Arial"/>
          <w:sz w:val="28"/>
          <w:szCs w:val="28"/>
        </w:rPr>
        <w:t>×</w:t>
      </w:r>
      <w:r>
        <w:rPr>
          <w:rFonts w:hint="eastAsia" w:ascii="宋体" w:hAnsi="宋体" w:cs="宋体"/>
          <w:sz w:val="28"/>
          <w:szCs w:val="28"/>
        </w:rPr>
        <w:t>24小时值班机制，1小时内响应，维护单位应备齐所有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易损</w:t>
      </w:r>
      <w:r>
        <w:rPr>
          <w:rFonts w:hint="eastAsia" w:ascii="宋体" w:hAnsi="宋体" w:cs="宋体"/>
          <w:sz w:val="28"/>
          <w:szCs w:val="28"/>
        </w:rPr>
        <w:t>配件进行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及</w:t>
      </w:r>
      <w:r>
        <w:rPr>
          <w:rFonts w:hint="eastAsia" w:ascii="宋体" w:hAnsi="宋体" w:cs="宋体"/>
          <w:sz w:val="28"/>
          <w:szCs w:val="28"/>
        </w:rPr>
        <w:t>时更换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和</w:t>
      </w:r>
      <w:r>
        <w:rPr>
          <w:rFonts w:hint="eastAsia" w:ascii="宋体" w:hAnsi="宋体" w:cs="宋体"/>
          <w:sz w:val="28"/>
          <w:szCs w:val="28"/>
        </w:rPr>
        <w:t>替补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</w:rPr>
        <w:t>2小时内完成恢复使用（除夹胶玻璃、系统全面崩溃外）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不能立即恢复的，要说明原因和提供维修方案及时间表，</w:t>
      </w:r>
      <w:r>
        <w:rPr>
          <w:rFonts w:hint="eastAsia" w:ascii="宋体" w:hAnsi="宋体" w:cs="宋体"/>
          <w:sz w:val="28"/>
          <w:szCs w:val="28"/>
        </w:rPr>
        <w:t>每月应对所有设备巡检不得少于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</w:rPr>
        <w:t>次，重大节假日前后必须对所有设备进行例检1次。</w:t>
      </w:r>
    </w:p>
    <w:p w14:paraId="2EADC16D">
      <w:pPr>
        <w:pStyle w:val="3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2.响应人员：维保人员必须同时具备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项目维护所需要的相关资质，维护期间应规范操作，购买相关保险，自行承担项目维护期间的安全责任。</w:t>
      </w:r>
    </w:p>
    <w:p w14:paraId="2E2D4A7E">
      <w:pPr>
        <w:pStyle w:val="8"/>
        <w:adjustRightInd w:val="0"/>
        <w:snapToGrid w:val="0"/>
        <w:spacing w:before="312" w:after="312" w:line="36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五、</w:t>
      </w:r>
      <w:r>
        <w:rPr>
          <w:b/>
          <w:bCs/>
          <w:lang w:eastAsia="zh-CN"/>
        </w:rPr>
        <w:t>建立完整的服务档案。每次维护工作（检查、故障排除、设备维修与更换等）完成后</w:t>
      </w:r>
      <w:r>
        <w:rPr>
          <w:rFonts w:hint="eastAsia"/>
          <w:b/>
          <w:bCs/>
          <w:lang w:eastAsia="zh-CN"/>
        </w:rPr>
        <w:t>需</w:t>
      </w:r>
      <w:r>
        <w:rPr>
          <w:b/>
          <w:bCs/>
          <w:lang w:eastAsia="zh-CN"/>
        </w:rPr>
        <w:t>填写相应记录。</w:t>
      </w:r>
    </w:p>
    <w:p w14:paraId="1FA20E8A">
      <w:pPr>
        <w:pStyle w:val="8"/>
        <w:adjustRightInd w:val="0"/>
        <w:snapToGrid w:val="0"/>
        <w:spacing w:before="312" w:after="312" w:line="240" w:lineRule="auto"/>
        <w:ind w:firstLine="562"/>
        <w:rPr>
          <w:b/>
          <w:bCs/>
          <w:lang w:eastAsia="zh-CN"/>
        </w:rPr>
      </w:pPr>
      <w:r>
        <w:rPr>
          <w:rFonts w:hint="eastAsia"/>
          <w:b/>
          <w:bCs/>
          <w:lang w:eastAsia="zh-CN"/>
        </w:rPr>
        <w:t>六、</w:t>
      </w:r>
      <w:r>
        <w:rPr>
          <w:b/>
          <w:bCs/>
          <w:lang w:eastAsia="zh-CN"/>
        </w:rPr>
        <w:t>定期提供维护报告</w:t>
      </w:r>
      <w:r>
        <w:rPr>
          <w:rFonts w:hint="eastAsia"/>
          <w:b/>
          <w:bCs/>
          <w:lang w:eastAsia="zh-CN"/>
        </w:rPr>
        <w:t>。</w:t>
      </w:r>
    </w:p>
    <w:p w14:paraId="680EC37E">
      <w:pPr>
        <w:pStyle w:val="8"/>
        <w:adjustRightInd w:val="0"/>
        <w:snapToGrid w:val="0"/>
        <w:spacing w:before="312" w:after="312" w:line="240" w:lineRule="auto"/>
        <w:ind w:firstLine="560"/>
        <w:rPr>
          <w:rFonts w:hint="eastAsia" w:ascii="宋体" w:hAnsi="宋体" w:cs="宋体"/>
          <w:szCs w:val="28"/>
        </w:rPr>
      </w:pPr>
      <w:r>
        <w:rPr>
          <w:rFonts w:hint="eastAsia" w:ascii="宋体" w:hAnsi="宋体" w:cs="宋体"/>
          <w:szCs w:val="28"/>
        </w:rPr>
        <w:t>维护登记</w:t>
      </w:r>
      <w:r>
        <w:rPr>
          <w:rFonts w:hint="eastAsia" w:ascii="宋体" w:hAnsi="宋体" w:cs="宋体"/>
          <w:szCs w:val="28"/>
          <w:lang w:eastAsia="zh-CN"/>
        </w:rPr>
        <w:t>表</w:t>
      </w:r>
      <w:r>
        <w:rPr>
          <w:rFonts w:hint="eastAsia" w:ascii="宋体" w:hAnsi="宋体" w:cs="宋体"/>
          <w:szCs w:val="28"/>
        </w:rPr>
        <w:t>：</w:t>
      </w:r>
    </w:p>
    <w:tbl>
      <w:tblPr>
        <w:tblStyle w:val="5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1432"/>
        <w:gridCol w:w="1405"/>
        <w:gridCol w:w="1949"/>
        <w:gridCol w:w="1623"/>
        <w:gridCol w:w="2168"/>
      </w:tblGrid>
      <w:tr w14:paraId="14CD0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2A825B7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432" w:type="dxa"/>
          </w:tcPr>
          <w:p w14:paraId="5BF2E796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维护时间</w:t>
            </w:r>
          </w:p>
        </w:tc>
        <w:tc>
          <w:tcPr>
            <w:tcW w:w="1405" w:type="dxa"/>
          </w:tcPr>
          <w:p w14:paraId="55827C2E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维护内容</w:t>
            </w:r>
          </w:p>
        </w:tc>
        <w:tc>
          <w:tcPr>
            <w:tcW w:w="1949" w:type="dxa"/>
          </w:tcPr>
          <w:p w14:paraId="1C69F764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设备更换名称</w:t>
            </w:r>
          </w:p>
        </w:tc>
        <w:tc>
          <w:tcPr>
            <w:tcW w:w="1623" w:type="dxa"/>
          </w:tcPr>
          <w:p w14:paraId="033A700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工程师签字</w:t>
            </w:r>
          </w:p>
        </w:tc>
        <w:tc>
          <w:tcPr>
            <w:tcW w:w="2168" w:type="dxa"/>
          </w:tcPr>
          <w:p w14:paraId="286B0FC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 注（附照片）</w:t>
            </w:r>
          </w:p>
        </w:tc>
      </w:tr>
      <w:tr w14:paraId="7C166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E93C62B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432" w:type="dxa"/>
          </w:tcPr>
          <w:p w14:paraId="175A032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2358E3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775F91F9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62B7F65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014226BE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5983D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3D902B8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432" w:type="dxa"/>
          </w:tcPr>
          <w:p w14:paraId="0CD936FA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5EAEC5D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2D9E40E5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44F3FED8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24598F05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  <w:tr w14:paraId="15752F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 w14:paraId="32235FD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432" w:type="dxa"/>
          </w:tcPr>
          <w:p w14:paraId="687B57A2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405" w:type="dxa"/>
          </w:tcPr>
          <w:p w14:paraId="7D9F4D2C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49" w:type="dxa"/>
          </w:tcPr>
          <w:p w14:paraId="21053864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623" w:type="dxa"/>
          </w:tcPr>
          <w:p w14:paraId="784974B1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168" w:type="dxa"/>
          </w:tcPr>
          <w:p w14:paraId="3F05A6C3">
            <w:pPr>
              <w:autoSpaceDN w:val="0"/>
              <w:spacing w:before="100" w:beforeAutospacing="1" w:after="100" w:afterAutospacing="1" w:line="360" w:lineRule="auto"/>
              <w:jc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</w:p>
        </w:tc>
      </w:tr>
    </w:tbl>
    <w:p w14:paraId="5DA5E273">
      <w:pPr>
        <w:rPr>
          <w:rFonts w:hint="eastAsia" w:ascii="微软雅黑" w:hAnsi="微软雅黑" w:eastAsia="微软雅黑" w:cs="微软雅黑"/>
          <w:sz w:val="24"/>
        </w:rPr>
      </w:pPr>
    </w:p>
    <w:p w14:paraId="2CCA6A3C">
      <w:pPr>
        <w:rPr>
          <w:rFonts w:hint="eastAsia" w:ascii="微软雅黑" w:hAnsi="微软雅黑" w:eastAsia="微软雅黑" w:cs="微软雅黑"/>
          <w:sz w:val="24"/>
        </w:rPr>
      </w:pPr>
    </w:p>
    <w:p w14:paraId="0181AC31">
      <w:pPr>
        <w:rPr>
          <w:rFonts w:hint="eastAsia" w:ascii="微软雅黑" w:hAnsi="微软雅黑" w:eastAsia="微软雅黑" w:cs="微软雅黑"/>
          <w:sz w:val="24"/>
        </w:rPr>
      </w:pPr>
    </w:p>
    <w:p w14:paraId="6B24222C">
      <w:pPr>
        <w:rPr>
          <w:rFonts w:hint="eastAsia" w:ascii="微软雅黑" w:hAnsi="微软雅黑" w:eastAsia="微软雅黑" w:cs="微软雅黑"/>
          <w:sz w:val="24"/>
        </w:rPr>
      </w:pPr>
    </w:p>
    <w:p w14:paraId="7923E30C">
      <w:pPr>
        <w:rPr>
          <w:rFonts w:hint="eastAsia" w:ascii="微软雅黑" w:hAnsi="微软雅黑" w:eastAsia="微软雅黑" w:cs="微软雅黑"/>
          <w:sz w:val="24"/>
        </w:rPr>
      </w:pPr>
    </w:p>
    <w:p w14:paraId="6F5F34B9">
      <w:pPr>
        <w:rPr>
          <w:rFonts w:hint="eastAsia" w:ascii="微软雅黑" w:hAnsi="微软雅黑" w:eastAsia="微软雅黑" w:cs="微软雅黑"/>
          <w:sz w:val="24"/>
        </w:rPr>
      </w:pPr>
    </w:p>
    <w:p w14:paraId="108A7F1E">
      <w:pPr>
        <w:rPr>
          <w:rFonts w:hint="eastAsia" w:ascii="微软雅黑" w:hAnsi="微软雅黑" w:eastAsia="微软雅黑" w:cs="微软雅黑"/>
          <w:sz w:val="24"/>
        </w:rPr>
      </w:pPr>
    </w:p>
    <w:p w14:paraId="74581604">
      <w:pPr>
        <w:rPr>
          <w:rFonts w:hint="eastAsia" w:ascii="微软雅黑" w:hAnsi="微软雅黑" w:eastAsia="微软雅黑" w:cs="微软雅黑"/>
          <w:sz w:val="24"/>
        </w:rPr>
      </w:pPr>
    </w:p>
    <w:p w14:paraId="2525AEE9">
      <w:pPr>
        <w:rPr>
          <w:rFonts w:hint="eastAsia" w:ascii="微软雅黑" w:hAnsi="微软雅黑" w:eastAsia="微软雅黑" w:cs="微软雅黑"/>
          <w:sz w:val="24"/>
        </w:rPr>
      </w:pPr>
    </w:p>
    <w:p w14:paraId="4B675C26">
      <w:pPr>
        <w:rPr>
          <w:rFonts w:hint="eastAsia" w:ascii="微软雅黑" w:hAnsi="微软雅黑" w:eastAsia="微软雅黑" w:cs="微软雅黑"/>
          <w:sz w:val="24"/>
        </w:rPr>
      </w:pPr>
    </w:p>
    <w:p w14:paraId="040643E0">
      <w:pPr>
        <w:rPr>
          <w:rFonts w:hint="eastAsia" w:ascii="微软雅黑" w:hAnsi="微软雅黑" w:eastAsia="微软雅黑" w:cs="微软雅黑"/>
          <w:sz w:val="24"/>
        </w:rPr>
      </w:pPr>
    </w:p>
    <w:p w14:paraId="76EC2623">
      <w:pPr>
        <w:rPr>
          <w:rFonts w:hint="eastAsia" w:ascii="微软雅黑" w:hAnsi="微软雅黑" w:eastAsia="微软雅黑" w:cs="微软雅黑"/>
          <w:sz w:val="24"/>
        </w:rPr>
      </w:pPr>
    </w:p>
    <w:p w14:paraId="62979091">
      <w:pPr>
        <w:rPr>
          <w:rFonts w:hint="eastAsia" w:ascii="微软雅黑" w:hAnsi="微软雅黑" w:eastAsia="微软雅黑" w:cs="微软雅黑"/>
          <w:sz w:val="24"/>
        </w:rPr>
      </w:pPr>
    </w:p>
    <w:p w14:paraId="4DC967C8">
      <w:pPr>
        <w:rPr>
          <w:rFonts w:hint="eastAsia" w:ascii="微软雅黑" w:hAnsi="微软雅黑" w:eastAsia="微软雅黑" w:cs="微软雅黑"/>
          <w:sz w:val="24"/>
        </w:rPr>
      </w:pPr>
    </w:p>
    <w:p w14:paraId="42EC5BDD">
      <w:pPr>
        <w:rPr>
          <w:rFonts w:hint="eastAsia" w:ascii="微软雅黑" w:hAnsi="微软雅黑" w:eastAsia="微软雅黑" w:cs="微软雅黑"/>
          <w:sz w:val="24"/>
        </w:rPr>
      </w:pPr>
    </w:p>
    <w:p w14:paraId="0B3B1095">
      <w:pPr>
        <w:pStyle w:val="3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712496"/>
    <w:rsid w:val="00587574"/>
    <w:rsid w:val="00A1342D"/>
    <w:rsid w:val="00C57447"/>
    <w:rsid w:val="00D41AA6"/>
    <w:rsid w:val="00FC3A49"/>
    <w:rsid w:val="01864D83"/>
    <w:rsid w:val="06B77BC3"/>
    <w:rsid w:val="0DA11FD2"/>
    <w:rsid w:val="0DBD7A7B"/>
    <w:rsid w:val="133440DB"/>
    <w:rsid w:val="142371E5"/>
    <w:rsid w:val="147840DD"/>
    <w:rsid w:val="17712496"/>
    <w:rsid w:val="196E3D7E"/>
    <w:rsid w:val="1A3B7F48"/>
    <w:rsid w:val="1A8F7891"/>
    <w:rsid w:val="1EFD7CDF"/>
    <w:rsid w:val="23493CB7"/>
    <w:rsid w:val="239D4B92"/>
    <w:rsid w:val="24A174F9"/>
    <w:rsid w:val="29022FE1"/>
    <w:rsid w:val="314E3BEA"/>
    <w:rsid w:val="31EB11BF"/>
    <w:rsid w:val="395B1EE2"/>
    <w:rsid w:val="396A00DB"/>
    <w:rsid w:val="3A83754B"/>
    <w:rsid w:val="3AFF282A"/>
    <w:rsid w:val="3E2B7636"/>
    <w:rsid w:val="420662CD"/>
    <w:rsid w:val="456B44AE"/>
    <w:rsid w:val="48DB1B35"/>
    <w:rsid w:val="4BE05848"/>
    <w:rsid w:val="4BFC604B"/>
    <w:rsid w:val="4CF02F84"/>
    <w:rsid w:val="4D1C7204"/>
    <w:rsid w:val="4E3470F7"/>
    <w:rsid w:val="54EC42D5"/>
    <w:rsid w:val="57752DAB"/>
    <w:rsid w:val="5A7A3942"/>
    <w:rsid w:val="5AD109FD"/>
    <w:rsid w:val="5BA0070F"/>
    <w:rsid w:val="63EA3F23"/>
    <w:rsid w:val="6709356C"/>
    <w:rsid w:val="6B5A59C7"/>
    <w:rsid w:val="6CB23210"/>
    <w:rsid w:val="6CFE71FA"/>
    <w:rsid w:val="6F4E5EAA"/>
    <w:rsid w:val="714D4ACF"/>
    <w:rsid w:val="7399224D"/>
    <w:rsid w:val="76815F0E"/>
    <w:rsid w:val="76913C02"/>
    <w:rsid w:val="78176744"/>
    <w:rsid w:val="78B11DE7"/>
    <w:rsid w:val="7F58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20"/>
    </w:p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paragraph" w:customStyle="1" w:styleId="8">
    <w:name w:val="mybody"/>
    <w:basedOn w:val="1"/>
    <w:qFormat/>
    <w:uiPriority w:val="0"/>
    <w:pPr>
      <w:widowControl/>
      <w:spacing w:beforeLines="100" w:after="200" w:afterLines="100" w:line="288" w:lineRule="auto"/>
      <w:ind w:firstLine="200" w:firstLineChars="200"/>
      <w:jc w:val="left"/>
    </w:pPr>
    <w:rPr>
      <w:rFonts w:ascii="Calibri" w:hAnsi="Calibri" w:eastAsia="宋体" w:cs="Times New Roman"/>
      <w:color w:val="000000"/>
      <w:kern w:val="0"/>
      <w:sz w:val="28"/>
      <w:szCs w:val="22"/>
      <w:lang w:eastAsia="en-US"/>
    </w:rPr>
  </w:style>
  <w:style w:type="character" w:customStyle="1" w:styleId="9">
    <w:name w:val="font11"/>
    <w:basedOn w:val="6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1316</Words>
  <Characters>1358</Characters>
  <Lines>23</Lines>
  <Paragraphs>6</Paragraphs>
  <TotalTime>17</TotalTime>
  <ScaleCrop>false</ScaleCrop>
  <LinksUpToDate>false</LinksUpToDate>
  <CharactersWithSpaces>1359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2024-11-27T02:07:00Z</dcterms:created>
  <dc:creator>WPS_1604288674</dc:creator>
  <cp:lastModifiedBy>娟子</cp:lastModifiedBy>
  <cp:lastPrinted>2024-12-04T08:20:00Z</cp:lastPrinted>
  <dcterms:modified xsi:type="dcterms:W3CDTF">2025-01-03T03:17:10Z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69926F5D72F144ED9D7C2E6A979F8EC2_13</vt:lpwstr>
  </property>
  <property fmtid="{D5CDD505-2E9C-101B-9397-08002B2CF9AE}" pid="4" name="KSOTemplateDocerSaveRecord">
    <vt:lpwstr>eyJoZGlkIjoiMDIyZTA3Y2Q2ZDViNzgzOWJmNmFjYzQ5MDgwNzVmOWIiLCJ1c2VySWQiOiIxMDIwMzUxMzE0In0=</vt:lpwstr>
  </property>
</Properties>
</file>